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83DBF" w14:textId="77777777" w:rsidR="00E17D68" w:rsidRPr="00E17D68" w:rsidRDefault="00E17D68" w:rsidP="00E17D68">
      <w:pPr>
        <w:pStyle w:val="Ttulo1"/>
        <w:rPr>
          <w:rFonts w:eastAsia="Times New Roman"/>
          <w:color w:val="800000"/>
          <w:lang w:eastAsia="es-ES_tradnl"/>
        </w:rPr>
      </w:pPr>
    </w:p>
    <w:p w14:paraId="5391CF78" w14:textId="50423540" w:rsidR="00E17D68" w:rsidRPr="00E17D68" w:rsidRDefault="00E17D68" w:rsidP="00E17D68">
      <w:pPr>
        <w:pStyle w:val="Ttulo1"/>
        <w:jc w:val="center"/>
        <w:rPr>
          <w:rFonts w:ascii="Candara" w:eastAsia="Times New Roman" w:hAnsi="Candara" w:cs="Times New Roman"/>
          <w:b/>
          <w:bCs/>
          <w:color w:val="800000"/>
          <w:sz w:val="24"/>
          <w:szCs w:val="24"/>
          <w:lang w:eastAsia="es-ES_tradnl"/>
        </w:rPr>
      </w:pPr>
      <w:r w:rsidRPr="00E17D68">
        <w:rPr>
          <w:rFonts w:ascii="Candara" w:eastAsia="Times New Roman" w:hAnsi="Candara"/>
          <w:b/>
          <w:bCs/>
          <w:color w:val="800000"/>
          <w:sz w:val="24"/>
          <w:szCs w:val="24"/>
          <w:lang w:eastAsia="es-ES_tradnl"/>
        </w:rPr>
        <w:t xml:space="preserve">NORMAS QUE ESTABLECE LAS FACULTADES DE LA </w:t>
      </w:r>
      <w:r w:rsidR="002D3489">
        <w:rPr>
          <w:rFonts w:ascii="Candara" w:eastAsia="Times New Roman" w:hAnsi="Candara"/>
          <w:b/>
          <w:bCs/>
          <w:color w:val="800000"/>
          <w:sz w:val="24"/>
          <w:szCs w:val="24"/>
          <w:lang w:eastAsia="es-ES_tradnl"/>
        </w:rPr>
        <w:t xml:space="preserve">                                                      </w:t>
      </w:r>
      <w:r w:rsidRPr="00E17D68">
        <w:rPr>
          <w:rFonts w:ascii="Candara" w:eastAsia="Times New Roman" w:hAnsi="Candara"/>
          <w:b/>
          <w:bCs/>
          <w:color w:val="800000"/>
          <w:sz w:val="24"/>
          <w:szCs w:val="24"/>
          <w:lang w:eastAsia="es-ES_tradnl"/>
        </w:rPr>
        <w:t>COORDINACIÓN DE RELACIONES</w:t>
      </w:r>
      <w:r w:rsidR="002D3489">
        <w:rPr>
          <w:rFonts w:ascii="Candara" w:eastAsia="Times New Roman" w:hAnsi="Candara"/>
          <w:b/>
          <w:bCs/>
          <w:color w:val="800000"/>
          <w:sz w:val="24"/>
          <w:szCs w:val="24"/>
          <w:lang w:eastAsia="es-ES_tradnl"/>
        </w:rPr>
        <w:t xml:space="preserve"> </w:t>
      </w:r>
      <w:r w:rsidRPr="00E17D68">
        <w:rPr>
          <w:rFonts w:ascii="Candara" w:eastAsia="Times New Roman" w:hAnsi="Candara"/>
          <w:b/>
          <w:bCs/>
          <w:color w:val="800000"/>
          <w:sz w:val="24"/>
          <w:szCs w:val="24"/>
          <w:lang w:eastAsia="es-ES_tradnl"/>
        </w:rPr>
        <w:t>PÚBLICAS</w:t>
      </w:r>
    </w:p>
    <w:p w14:paraId="60F34018" w14:textId="006D5D97" w:rsidR="00E17D68" w:rsidRPr="00E17D68" w:rsidRDefault="001E7227" w:rsidP="00E17D68">
      <w:pPr>
        <w:tabs>
          <w:tab w:val="right" w:pos="8838"/>
        </w:tabs>
        <w:rPr>
          <w:rFonts w:ascii="Candara" w:eastAsia="Times New Roman" w:hAnsi="Candara" w:cs="Times New Roman"/>
          <w:lang w:eastAsia="es-ES_tradnl"/>
        </w:rPr>
      </w:pPr>
      <w:r w:rsidRPr="00E17D68">
        <w:rPr>
          <w:rFonts w:ascii="Candara" w:eastAsia="Times New Roman" w:hAnsi="Candara" w:cs="Times New Roman"/>
          <w:lang w:eastAsia="es-ES_tradnl"/>
        </w:rPr>
        <w:fldChar w:fldCharType="begin"/>
      </w:r>
      <w:r w:rsidR="00940359" w:rsidRPr="00E17D68">
        <w:rPr>
          <w:rFonts w:ascii="Candara" w:eastAsia="Times New Roman" w:hAnsi="Candara" w:cs="Times New Roman"/>
          <w:lang w:eastAsia="es-ES_tradnl"/>
        </w:rPr>
        <w:instrText xml:space="preserve"> INCLUDEPICTURE "C:\\var\\folders\\v3\\kyvmmd8x52s7r6l_fpr6mysr0000gn\\T\\com.microsoft.Word\\WebArchiveCopyPasteTempFiles\\page1image384" \* MERGEFORMAT </w:instrText>
      </w:r>
      <w:r w:rsidRPr="00E17D68">
        <w:rPr>
          <w:rFonts w:ascii="Candara" w:eastAsia="Times New Roman" w:hAnsi="Candara" w:cs="Times New Roman"/>
          <w:lang w:eastAsia="es-ES_tradnl"/>
        </w:rPr>
        <w:fldChar w:fldCharType="separate"/>
      </w:r>
      <w:r w:rsidRPr="00E17D68">
        <w:rPr>
          <w:rFonts w:ascii="Candara" w:eastAsia="Times New Roman" w:hAnsi="Candara" w:cs="Times New Roman"/>
          <w:lang w:eastAsia="es-ES_tradnl"/>
        </w:rPr>
        <w:fldChar w:fldCharType="end"/>
      </w:r>
      <w:r w:rsidR="00940359" w:rsidRPr="00E17D68">
        <w:rPr>
          <w:rFonts w:ascii="Candara" w:eastAsia="Times New Roman" w:hAnsi="Candara" w:cs="Times New Roman"/>
          <w:lang w:eastAsia="es-ES_tradnl"/>
        </w:rPr>
        <w:tab/>
      </w:r>
    </w:p>
    <w:p w14:paraId="571C7FEC" w14:textId="77777777" w:rsidR="00E17D68" w:rsidRPr="00E17D68" w:rsidRDefault="00E17D68" w:rsidP="00E17D68">
      <w:pPr>
        <w:pStyle w:val="Sinespaciado"/>
        <w:rPr>
          <w:lang w:eastAsia="es-ES_tradnl"/>
        </w:rPr>
      </w:pPr>
    </w:p>
    <w:p w14:paraId="31A14772" w14:textId="6EEEB82D" w:rsidR="001E7227" w:rsidRPr="00E17D68" w:rsidRDefault="001E7227" w:rsidP="001E7227">
      <w:pPr>
        <w:pStyle w:val="Sinespaciado"/>
        <w:jc w:val="center"/>
        <w:rPr>
          <w:rFonts w:cs="Times New Roman"/>
          <w:color w:val="C00000"/>
          <w:lang w:eastAsia="es-ES_tradnl"/>
        </w:rPr>
      </w:pPr>
      <w:r w:rsidRPr="00E17D68">
        <w:rPr>
          <w:color w:val="C00000"/>
          <w:lang w:eastAsia="es-ES_tradnl"/>
        </w:rPr>
        <w:t>CONSTITUCIÓN POLÍTICA DEL ESTADO LIBRE Y SOBERANO DEL</w:t>
      </w:r>
    </w:p>
    <w:p w14:paraId="133EA281" w14:textId="77777777" w:rsidR="001E7227" w:rsidRPr="00E17D68" w:rsidRDefault="001E7227" w:rsidP="001E7227">
      <w:pPr>
        <w:pStyle w:val="Sinespaciado"/>
        <w:jc w:val="center"/>
        <w:rPr>
          <w:color w:val="C00000"/>
          <w:lang w:eastAsia="es-ES_tradnl"/>
        </w:rPr>
      </w:pPr>
      <w:r w:rsidRPr="00E17D68">
        <w:rPr>
          <w:color w:val="C00000"/>
          <w:lang w:eastAsia="es-ES_tradnl"/>
        </w:rPr>
        <w:t>ESTADO DE HIDALGO</w:t>
      </w:r>
    </w:p>
    <w:p w14:paraId="64ECEA48" w14:textId="669D178D" w:rsidR="001E7227" w:rsidRPr="00E17D68" w:rsidRDefault="001E7227" w:rsidP="001E7227">
      <w:pPr>
        <w:pStyle w:val="Sinespaciado"/>
        <w:jc w:val="center"/>
        <w:rPr>
          <w:color w:val="C00000"/>
          <w:lang w:eastAsia="es-ES_tradnl"/>
        </w:rPr>
      </w:pPr>
    </w:p>
    <w:p w14:paraId="6FE4A791" w14:textId="77777777" w:rsidR="001E7227" w:rsidRPr="00E17D68" w:rsidRDefault="001E7227" w:rsidP="001E7227">
      <w:pPr>
        <w:pStyle w:val="Sinespaciado"/>
        <w:jc w:val="center"/>
        <w:rPr>
          <w:color w:val="C00000"/>
          <w:lang w:eastAsia="es-ES_tradnl"/>
        </w:rPr>
      </w:pPr>
      <w:r w:rsidRPr="00E17D68">
        <w:rPr>
          <w:color w:val="C00000"/>
          <w:lang w:eastAsia="es-ES_tradnl"/>
        </w:rPr>
        <w:t>CAPITULO I</w:t>
      </w:r>
    </w:p>
    <w:p w14:paraId="31FD5698" w14:textId="77777777" w:rsidR="001E7227" w:rsidRPr="00E17D68" w:rsidRDefault="001E7227" w:rsidP="001E7227">
      <w:pPr>
        <w:pStyle w:val="Sinespaciado"/>
        <w:jc w:val="center"/>
        <w:rPr>
          <w:color w:val="C00000"/>
          <w:lang w:eastAsia="es-ES_tradnl"/>
        </w:rPr>
      </w:pPr>
      <w:r w:rsidRPr="00E17D68">
        <w:rPr>
          <w:color w:val="C00000"/>
          <w:lang w:eastAsia="es-ES_tradnl"/>
        </w:rPr>
        <w:t>DEL MUNICIPIO LIBRE</w:t>
      </w:r>
    </w:p>
    <w:p w14:paraId="5EEFD4DE" w14:textId="77777777" w:rsidR="001E7227" w:rsidRPr="00E17D68" w:rsidRDefault="001E7227" w:rsidP="001E7227">
      <w:pPr>
        <w:pStyle w:val="Sinespaciado"/>
        <w:jc w:val="center"/>
        <w:rPr>
          <w:lang w:eastAsia="es-ES_tradnl"/>
        </w:rPr>
      </w:pPr>
    </w:p>
    <w:p w14:paraId="19A18186" w14:textId="3EE51E8F" w:rsidR="001E7227" w:rsidRPr="00E17D68" w:rsidRDefault="00E17D68" w:rsidP="00E1619F">
      <w:pPr>
        <w:pStyle w:val="Sinespaciado"/>
        <w:jc w:val="both"/>
        <w:rPr>
          <w:rFonts w:cs="Times New Roman"/>
          <w:lang w:eastAsia="es-ES_tradnl"/>
        </w:rPr>
      </w:pPr>
      <w:r w:rsidRPr="00E17D68">
        <w:rPr>
          <w:rFonts w:eastAsia="Times New Roman" w:cs="Calibri"/>
          <w:lang w:eastAsia="es-ES_tradnl"/>
        </w:rPr>
        <w:t>Artículo</w:t>
      </w:r>
      <w:r w:rsidR="001E7227" w:rsidRPr="00E17D68">
        <w:rPr>
          <w:lang w:eastAsia="es-ES_tradnl"/>
        </w:rPr>
        <w:t xml:space="preserve">. 115.- El Municipio Libre es una </w:t>
      </w:r>
      <w:r w:rsidR="0083424B" w:rsidRPr="00E17D68">
        <w:rPr>
          <w:lang w:eastAsia="es-ES_tradnl"/>
        </w:rPr>
        <w:t>institución</w:t>
      </w:r>
      <w:r w:rsidR="001E7227" w:rsidRPr="00E17D68">
        <w:rPr>
          <w:lang w:eastAsia="es-ES_tradnl"/>
        </w:rPr>
        <w:t xml:space="preserve"> con personalidad </w:t>
      </w:r>
      <w:r w:rsidR="0083424B" w:rsidRPr="00E17D68">
        <w:rPr>
          <w:lang w:eastAsia="es-ES_tradnl"/>
        </w:rPr>
        <w:t>jurídico</w:t>
      </w:r>
      <w:r w:rsidR="001E7227" w:rsidRPr="00E17D68">
        <w:rPr>
          <w:lang w:eastAsia="es-ES_tradnl"/>
        </w:rPr>
        <w:t xml:space="preserve"> – </w:t>
      </w:r>
      <w:r w:rsidR="0083424B" w:rsidRPr="00E17D68">
        <w:rPr>
          <w:lang w:eastAsia="es-ES_tradnl"/>
        </w:rPr>
        <w:t>política</w:t>
      </w:r>
      <w:r w:rsidR="001E7227" w:rsidRPr="00E17D68">
        <w:rPr>
          <w:lang w:eastAsia="es-ES_tradnl"/>
        </w:rPr>
        <w:t xml:space="preserve"> y territorio determinado, dotado de facultades para atender las necesidades de su </w:t>
      </w:r>
      <w:r w:rsidR="0083424B" w:rsidRPr="00E17D68">
        <w:rPr>
          <w:lang w:eastAsia="es-ES_tradnl"/>
        </w:rPr>
        <w:t>núcleo</w:t>
      </w:r>
      <w:r w:rsidR="001E7227" w:rsidRPr="00E17D68">
        <w:rPr>
          <w:lang w:eastAsia="es-ES_tradnl"/>
        </w:rPr>
        <w:t xml:space="preserve"> de </w:t>
      </w:r>
      <w:r w:rsidR="0083424B" w:rsidRPr="00E17D68">
        <w:rPr>
          <w:lang w:eastAsia="es-ES_tradnl"/>
        </w:rPr>
        <w:t>población</w:t>
      </w:r>
      <w:r w:rsidR="001E7227" w:rsidRPr="00E17D68">
        <w:rPr>
          <w:lang w:eastAsia="es-ES_tradnl"/>
        </w:rPr>
        <w:t>, para lo cual manejara su patrimonio conforme a las leyes en la materia y</w:t>
      </w:r>
      <w:r w:rsidR="00A63510" w:rsidRPr="00E17D68">
        <w:rPr>
          <w:lang w:eastAsia="es-ES_tradnl"/>
        </w:rPr>
        <w:t xml:space="preserve"> </w:t>
      </w:r>
      <w:r w:rsidR="0083424B" w:rsidRPr="00E17D68">
        <w:rPr>
          <w:rFonts w:eastAsia="Times New Roman" w:cs="Calibri"/>
          <w:lang w:eastAsia="es-ES_tradnl"/>
        </w:rPr>
        <w:t>elegirá</w:t>
      </w:r>
      <w:r w:rsidR="001E7227" w:rsidRPr="00E17D68">
        <w:rPr>
          <w:rFonts w:eastAsia="Times New Roman" w:cs="Calibri"/>
          <w:lang w:eastAsia="es-ES_tradnl"/>
        </w:rPr>
        <w:t>́ directamente sus autoridades.</w:t>
      </w:r>
    </w:p>
    <w:p w14:paraId="71CA4F28" w14:textId="77777777" w:rsidR="00E17D68" w:rsidRDefault="001E7227" w:rsidP="00E17D68">
      <w:pPr>
        <w:spacing w:before="100" w:beforeAutospacing="1" w:after="100" w:afterAutospacing="1"/>
        <w:jc w:val="center"/>
        <w:rPr>
          <w:rFonts w:eastAsia="Times New Roman" w:cs="Calibri"/>
          <w:lang w:eastAsia="es-ES_tradnl"/>
        </w:rPr>
      </w:pPr>
      <w:r w:rsidRPr="00E17D68">
        <w:rPr>
          <w:rFonts w:eastAsia="Times New Roman" w:cs="Calibri"/>
          <w:color w:val="C00000"/>
          <w:lang w:eastAsia="es-ES_tradnl"/>
        </w:rPr>
        <w:t>DE LAS FUNCIONES Y SERVICIOS PÚBLICOS MUNICIPALES</w:t>
      </w:r>
    </w:p>
    <w:p w14:paraId="63F2B351" w14:textId="5816A0F1" w:rsidR="001E7227" w:rsidRPr="00E17D68" w:rsidRDefault="001E7227" w:rsidP="00E1619F">
      <w:pPr>
        <w:spacing w:before="100" w:beforeAutospacing="1" w:after="100" w:afterAutospacing="1"/>
        <w:jc w:val="both"/>
        <w:rPr>
          <w:rFonts w:eastAsia="Times New Roman" w:cs="Times New Roman"/>
          <w:lang w:eastAsia="es-ES_tradnl"/>
        </w:rPr>
      </w:pPr>
      <w:r w:rsidRPr="00E17D68">
        <w:rPr>
          <w:rFonts w:eastAsia="Times New Roman" w:cs="Calibri"/>
          <w:lang w:eastAsia="es-ES_tradnl"/>
        </w:rPr>
        <w:br/>
      </w:r>
      <w:r w:rsidR="0083424B" w:rsidRPr="00E17D68">
        <w:rPr>
          <w:rFonts w:eastAsia="Times New Roman" w:cs="Calibri"/>
          <w:lang w:eastAsia="es-ES_tradnl"/>
        </w:rPr>
        <w:t>Artículo</w:t>
      </w:r>
      <w:r w:rsidRPr="00E17D68">
        <w:rPr>
          <w:rFonts w:eastAsia="Times New Roman" w:cs="Calibri"/>
          <w:lang w:eastAsia="es-ES_tradnl"/>
        </w:rPr>
        <w:t xml:space="preserve"> 139.- Los Municipios </w:t>
      </w:r>
      <w:r w:rsidR="0083424B" w:rsidRPr="00E17D68">
        <w:rPr>
          <w:rFonts w:eastAsia="Times New Roman" w:cs="Calibri"/>
          <w:lang w:eastAsia="es-ES_tradnl"/>
        </w:rPr>
        <w:t>tendrán</w:t>
      </w:r>
      <w:r w:rsidRPr="00E17D68">
        <w:rPr>
          <w:rFonts w:eastAsia="Times New Roman" w:cs="Calibri"/>
          <w:lang w:eastAsia="es-ES_tradnl"/>
        </w:rPr>
        <w:t xml:space="preserve"> a su cargo las funciones y servicios </w:t>
      </w:r>
      <w:r w:rsidR="0083424B" w:rsidRPr="00E17D68">
        <w:rPr>
          <w:rFonts w:eastAsia="Times New Roman" w:cs="Calibri"/>
          <w:lang w:eastAsia="es-ES_tradnl"/>
        </w:rPr>
        <w:t>públicos</w:t>
      </w:r>
      <w:r w:rsidRPr="00E17D68">
        <w:rPr>
          <w:rFonts w:eastAsia="Times New Roman" w:cs="Calibri"/>
          <w:lang w:eastAsia="es-ES_tradnl"/>
        </w:rPr>
        <w:t xml:space="preserve"> siguientes:</w:t>
      </w:r>
      <w:r w:rsidRPr="00E17D68">
        <w:rPr>
          <w:rFonts w:eastAsia="Times New Roman" w:cs="Calibri"/>
          <w:lang w:eastAsia="es-ES_tradnl"/>
        </w:rPr>
        <w:br/>
        <w:t xml:space="preserve">L). Las </w:t>
      </w:r>
      <w:r w:rsidR="0083424B" w:rsidRPr="00E17D68">
        <w:rPr>
          <w:rFonts w:eastAsia="Times New Roman" w:cs="Calibri"/>
          <w:lang w:eastAsia="es-ES_tradnl"/>
        </w:rPr>
        <w:t>demás</w:t>
      </w:r>
      <w:r w:rsidRPr="00E17D68">
        <w:rPr>
          <w:rFonts w:eastAsia="Times New Roman" w:cs="Calibri"/>
          <w:lang w:eastAsia="es-ES_tradnl"/>
        </w:rPr>
        <w:t xml:space="preserve"> que la Legislatura del Estado determine, </w:t>
      </w:r>
      <w:r w:rsidR="0083424B" w:rsidRPr="00E17D68">
        <w:rPr>
          <w:rFonts w:eastAsia="Times New Roman" w:cs="Calibri"/>
          <w:lang w:eastAsia="es-ES_tradnl"/>
        </w:rPr>
        <w:t>según</w:t>
      </w:r>
      <w:r w:rsidRPr="00E17D68">
        <w:rPr>
          <w:rFonts w:eastAsia="Times New Roman" w:cs="Calibri"/>
          <w:lang w:eastAsia="es-ES_tradnl"/>
        </w:rPr>
        <w:t xml:space="preserve"> las condiciones territoriales y </w:t>
      </w:r>
      <w:r w:rsidR="0083424B" w:rsidRPr="00E17D68">
        <w:rPr>
          <w:rFonts w:eastAsia="Times New Roman" w:cs="Calibri"/>
          <w:lang w:eastAsia="es-ES_tradnl"/>
        </w:rPr>
        <w:t>socioeconómicas</w:t>
      </w:r>
      <w:r w:rsidRPr="00E17D68">
        <w:rPr>
          <w:rFonts w:eastAsia="Times New Roman" w:cs="Calibri"/>
          <w:lang w:eastAsia="es-ES_tradnl"/>
        </w:rPr>
        <w:t xml:space="preserve"> de los Municipios, </w:t>
      </w:r>
      <w:r w:rsidR="0083424B" w:rsidRPr="00E17D68">
        <w:rPr>
          <w:rFonts w:eastAsia="Times New Roman" w:cs="Calibri"/>
          <w:lang w:eastAsia="es-ES_tradnl"/>
        </w:rPr>
        <w:t>así</w:t>
      </w:r>
      <w:r w:rsidRPr="00E17D68">
        <w:rPr>
          <w:rFonts w:eastAsia="Times New Roman" w:cs="Calibri"/>
          <w:lang w:eastAsia="es-ES_tradnl"/>
        </w:rPr>
        <w:t>́ como su capacidad administrativa y financiera</w:t>
      </w:r>
      <w:r w:rsidR="004167DA">
        <w:rPr>
          <w:rFonts w:eastAsia="Times New Roman" w:cs="Calibri"/>
          <w:lang w:eastAsia="es-ES_tradnl"/>
        </w:rPr>
        <w:t>.</w:t>
      </w:r>
    </w:p>
    <w:p w14:paraId="72C4BC01" w14:textId="77777777" w:rsidR="00E17D68" w:rsidRDefault="00E17D68" w:rsidP="00E17D68">
      <w:pPr>
        <w:spacing w:before="100" w:beforeAutospacing="1" w:after="100" w:afterAutospacing="1"/>
        <w:rPr>
          <w:rFonts w:eastAsia="Times New Roman" w:cs="Calibri"/>
          <w:lang w:eastAsia="es-ES_tradnl"/>
        </w:rPr>
      </w:pPr>
    </w:p>
    <w:p w14:paraId="70D608C2" w14:textId="6D01A285" w:rsidR="001E7227" w:rsidRPr="00E17D68" w:rsidRDefault="001E7227" w:rsidP="001E7227">
      <w:pPr>
        <w:spacing w:before="100" w:beforeAutospacing="1" w:after="100" w:afterAutospacing="1"/>
        <w:jc w:val="center"/>
        <w:rPr>
          <w:rFonts w:eastAsia="Times New Roman" w:cs="Calibri"/>
          <w:color w:val="C00000"/>
          <w:lang w:eastAsia="es-ES_tradnl"/>
        </w:rPr>
      </w:pPr>
      <w:r w:rsidRPr="00E17D68">
        <w:rPr>
          <w:rFonts w:eastAsia="Times New Roman" w:cs="Calibri"/>
          <w:color w:val="C00000"/>
          <w:lang w:eastAsia="es-ES_tradnl"/>
        </w:rPr>
        <w:t xml:space="preserve">LEY ORGÁNICA MUNICIPAL PARA EL ESTADO DE HIDALGO </w:t>
      </w:r>
    </w:p>
    <w:p w14:paraId="5E1AEE9D" w14:textId="77777777" w:rsidR="001E7227" w:rsidRPr="00E17D68" w:rsidRDefault="001E7227" w:rsidP="001E7227">
      <w:pPr>
        <w:spacing w:before="100" w:beforeAutospacing="1" w:after="100" w:afterAutospacing="1"/>
        <w:jc w:val="center"/>
        <w:rPr>
          <w:rFonts w:eastAsia="Times New Roman" w:cs="Times New Roman"/>
          <w:color w:val="C00000"/>
          <w:lang w:eastAsia="es-ES_tradnl"/>
        </w:rPr>
      </w:pPr>
      <w:r w:rsidRPr="00E17D68">
        <w:rPr>
          <w:rFonts w:eastAsia="Times New Roman" w:cs="Calibri"/>
          <w:color w:val="C00000"/>
          <w:lang w:eastAsia="es-ES_tradnl"/>
        </w:rPr>
        <w:t>CAPÍTULO SEXTO</w:t>
      </w:r>
      <w:r w:rsidRPr="00E17D68">
        <w:rPr>
          <w:rFonts w:eastAsia="Times New Roman" w:cs="Calibri"/>
          <w:color w:val="C00000"/>
          <w:lang w:eastAsia="es-ES_tradnl"/>
        </w:rPr>
        <w:br/>
        <w:t>FACULTADES Y OBLIGACIONES DE LOS PRESIDENTES MUNICIPALES</w:t>
      </w:r>
    </w:p>
    <w:p w14:paraId="4A40EBDB" w14:textId="41E9C5F3" w:rsidR="001E7227" w:rsidRPr="00E17D68" w:rsidRDefault="001E7227" w:rsidP="00E1619F">
      <w:pPr>
        <w:spacing w:before="100" w:beforeAutospacing="1" w:after="100" w:afterAutospacing="1"/>
        <w:jc w:val="both"/>
        <w:rPr>
          <w:rFonts w:eastAsia="Times New Roman" w:cs="Times New Roman"/>
          <w:lang w:eastAsia="es-ES_tradnl"/>
        </w:rPr>
      </w:pPr>
      <w:r w:rsidRPr="00E17D68">
        <w:rPr>
          <w:rFonts w:eastAsia="Times New Roman" w:cs="Calibri"/>
          <w:lang w:eastAsia="es-ES_tradnl"/>
        </w:rPr>
        <w:t xml:space="preserve">ARTÍCULO 60.- Los presidentes municipales </w:t>
      </w:r>
      <w:r w:rsidR="0083424B" w:rsidRPr="00E17D68">
        <w:rPr>
          <w:rFonts w:eastAsia="Times New Roman" w:cs="Calibri"/>
          <w:lang w:eastAsia="es-ES_tradnl"/>
        </w:rPr>
        <w:t>asumirán</w:t>
      </w:r>
      <w:r w:rsidRPr="00E17D68">
        <w:rPr>
          <w:rFonts w:eastAsia="Times New Roman" w:cs="Calibri"/>
          <w:lang w:eastAsia="es-ES_tradnl"/>
        </w:rPr>
        <w:t xml:space="preserve"> las siguientes:</w:t>
      </w:r>
      <w:r w:rsidRPr="00E17D68">
        <w:rPr>
          <w:rFonts w:eastAsia="Times New Roman" w:cs="Calibri"/>
          <w:lang w:eastAsia="es-ES_tradnl"/>
        </w:rPr>
        <w:br/>
        <w:t>I.- Facultades y Obligaciones</w:t>
      </w:r>
      <w:r w:rsidRPr="00E17D68">
        <w:rPr>
          <w:rFonts w:eastAsia="Times New Roman" w:cs="Calibri"/>
          <w:lang w:eastAsia="es-ES_tradnl"/>
        </w:rPr>
        <w:br/>
        <w:t xml:space="preserve">II.- Asimismo, </w:t>
      </w:r>
      <w:r w:rsidR="0083424B" w:rsidRPr="00E17D68">
        <w:rPr>
          <w:rFonts w:eastAsia="Times New Roman" w:cs="Calibri"/>
          <w:lang w:eastAsia="es-ES_tradnl"/>
        </w:rPr>
        <w:t>podrán</w:t>
      </w:r>
      <w:r w:rsidRPr="00E17D68">
        <w:rPr>
          <w:rFonts w:eastAsia="Times New Roman" w:cs="Calibri"/>
          <w:lang w:eastAsia="es-ES_tradnl"/>
        </w:rPr>
        <w:t>:</w:t>
      </w:r>
      <w:r w:rsidRPr="00E17D68">
        <w:rPr>
          <w:rFonts w:eastAsia="Times New Roman" w:cs="Calibri"/>
          <w:lang w:eastAsia="es-ES_tradnl"/>
        </w:rPr>
        <w:br/>
        <w:t xml:space="preserve">c) Crear, o en su caso, modificar y suprimir las dependencias necesarias para el </w:t>
      </w:r>
      <w:r w:rsidR="0083424B" w:rsidRPr="00E17D68">
        <w:rPr>
          <w:rFonts w:eastAsia="Times New Roman" w:cs="Calibri"/>
          <w:lang w:eastAsia="es-ES_tradnl"/>
        </w:rPr>
        <w:t>desempeño</w:t>
      </w:r>
      <w:r w:rsidRPr="00E17D68">
        <w:rPr>
          <w:rFonts w:eastAsia="Times New Roman" w:cs="Calibri"/>
          <w:lang w:eastAsia="es-ES_tradnl"/>
        </w:rPr>
        <w:t xml:space="preserve"> de los asuntos del orden administrativo para la eficaz </w:t>
      </w:r>
      <w:r w:rsidR="0083424B" w:rsidRPr="00E17D68">
        <w:rPr>
          <w:rFonts w:eastAsia="Times New Roman" w:cs="Calibri"/>
          <w:lang w:eastAsia="es-ES_tradnl"/>
        </w:rPr>
        <w:t>prestación</w:t>
      </w:r>
      <w:r w:rsidRPr="00E17D68">
        <w:rPr>
          <w:rFonts w:eastAsia="Times New Roman" w:cs="Calibri"/>
          <w:lang w:eastAsia="es-ES_tradnl"/>
        </w:rPr>
        <w:t xml:space="preserve"> de los servicios </w:t>
      </w:r>
      <w:r w:rsidR="0083424B" w:rsidRPr="00E17D68">
        <w:rPr>
          <w:rFonts w:eastAsia="Times New Roman" w:cs="Calibri"/>
          <w:lang w:eastAsia="es-ES_tradnl"/>
        </w:rPr>
        <w:t>públicos</w:t>
      </w:r>
      <w:r w:rsidRPr="00E17D68">
        <w:rPr>
          <w:rFonts w:eastAsia="Times New Roman" w:cs="Calibri"/>
          <w:lang w:eastAsia="es-ES_tradnl"/>
        </w:rPr>
        <w:t xml:space="preserve"> municipales, previo acuerdo del Ayuntamiento y en los </w:t>
      </w:r>
      <w:r w:rsidR="0083424B" w:rsidRPr="00E17D68">
        <w:rPr>
          <w:rFonts w:eastAsia="Times New Roman" w:cs="Calibri"/>
          <w:lang w:eastAsia="es-ES_tradnl"/>
        </w:rPr>
        <w:t>términos</w:t>
      </w:r>
      <w:r w:rsidRPr="00E17D68">
        <w:rPr>
          <w:rFonts w:eastAsia="Times New Roman" w:cs="Calibri"/>
          <w:lang w:eastAsia="es-ES_tradnl"/>
        </w:rPr>
        <w:t xml:space="preserve"> del reglamento correspondiente</w:t>
      </w:r>
      <w:r w:rsidR="00FE79FB">
        <w:rPr>
          <w:rFonts w:eastAsia="Times New Roman" w:cs="Calibri"/>
          <w:lang w:eastAsia="es-ES_tradnl"/>
        </w:rPr>
        <w:t>.</w:t>
      </w:r>
    </w:p>
    <w:p w14:paraId="37A4FCD6" w14:textId="77777777" w:rsidR="00A63510" w:rsidRPr="00E17D68" w:rsidRDefault="00A63510" w:rsidP="001E7227">
      <w:pPr>
        <w:jc w:val="both"/>
        <w:rPr>
          <w:rFonts w:ascii="Candara" w:hAnsi="Candara"/>
        </w:rPr>
      </w:pPr>
    </w:p>
    <w:sectPr w:rsidR="00A63510" w:rsidRPr="00E17D68" w:rsidSect="00E17D68">
      <w:headerReference w:type="default" r:id="rId6"/>
      <w:pgSz w:w="12240" w:h="15840"/>
      <w:pgMar w:top="1920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07D2D" w14:textId="77777777" w:rsidR="00FD6670" w:rsidRDefault="00FD6670" w:rsidP="00E17D68">
      <w:r>
        <w:separator/>
      </w:r>
    </w:p>
  </w:endnote>
  <w:endnote w:type="continuationSeparator" w:id="0">
    <w:p w14:paraId="3D2F1776" w14:textId="77777777" w:rsidR="00FD6670" w:rsidRDefault="00FD6670" w:rsidP="00E17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ndara Light">
    <w:altName w:val="Calibri"/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8DEDB" w14:textId="77777777" w:rsidR="00FD6670" w:rsidRDefault="00FD6670" w:rsidP="00E17D68">
      <w:r>
        <w:separator/>
      </w:r>
    </w:p>
  </w:footnote>
  <w:footnote w:type="continuationSeparator" w:id="0">
    <w:p w14:paraId="2483B54F" w14:textId="77777777" w:rsidR="00FD6670" w:rsidRDefault="00FD6670" w:rsidP="00E17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D0ACC" w14:textId="3C93C2A7" w:rsidR="00E17D68" w:rsidRDefault="00876745">
    <w:pPr>
      <w:pStyle w:val="Encabezado"/>
    </w:pPr>
    <w:r>
      <w:rPr>
        <w:rFonts w:ascii="Candara Light" w:hAnsi="Candara Light"/>
        <w:b/>
        <w:bCs/>
        <w:noProof/>
        <w:sz w:val="28"/>
        <w:szCs w:val="28"/>
      </w:rPr>
      <w:drawing>
        <wp:anchor distT="0" distB="0" distL="114300" distR="114300" simplePos="0" relativeHeight="251661312" behindDoc="1" locked="0" layoutInCell="1" allowOverlap="1" wp14:anchorId="30A63DC9" wp14:editId="0E75D5BB">
          <wp:simplePos x="0" y="0"/>
          <wp:positionH relativeFrom="column">
            <wp:posOffset>-946571</wp:posOffset>
          </wp:positionH>
          <wp:positionV relativeFrom="paragraph">
            <wp:posOffset>-344184</wp:posOffset>
          </wp:positionV>
          <wp:extent cx="1785984" cy="1026795"/>
          <wp:effectExtent l="0" t="0" r="5080" b="1905"/>
          <wp:wrapNone/>
          <wp:docPr id="10" name="Imagen 10" descr="Diagrama,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1" descr="Diagrama, Texto&#10;&#10;Descripción generada automáticamente"/>
                  <pic:cNvPicPr/>
                </pic:nvPicPr>
                <pic:blipFill>
                  <a:blip r:embed="rId1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6353" cy="10385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17D6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2311E9" wp14:editId="7C098A53">
              <wp:simplePos x="0" y="0"/>
              <wp:positionH relativeFrom="column">
                <wp:posOffset>934085</wp:posOffset>
              </wp:positionH>
              <wp:positionV relativeFrom="paragraph">
                <wp:posOffset>-35560</wp:posOffset>
              </wp:positionV>
              <wp:extent cx="5628005" cy="240665"/>
              <wp:effectExtent l="6350" t="13970" r="13970" b="12065"/>
              <wp:wrapNone/>
              <wp:docPr id="3" name="Rectángulo: esquinas redondeadas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28005" cy="24066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800000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CEF14DD" id="Rectángulo: esquinas redondeadas 3" o:spid="_x0000_s1026" style="position:absolute;margin-left:73.55pt;margin-top:-2.8pt;width:443.15pt;height:1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" fillcolor="maroon"/>
          </w:pict>
        </mc:Fallback>
      </mc:AlternateContent>
    </w:r>
    <w:r w:rsidR="00E17D68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2311E9" wp14:editId="4DAA74CE">
              <wp:simplePos x="0" y="0"/>
              <wp:positionH relativeFrom="column">
                <wp:posOffset>1398270</wp:posOffset>
              </wp:positionH>
              <wp:positionV relativeFrom="paragraph">
                <wp:posOffset>264795</wp:posOffset>
              </wp:positionV>
              <wp:extent cx="5163820" cy="194945"/>
              <wp:effectExtent l="22860" t="21590" r="33020" b="50165"/>
              <wp:wrapNone/>
              <wp:docPr id="1" name="Rectángulo: esquinas redondeadas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63820" cy="19494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C8300"/>
                      </a:solidFill>
                      <a:ln w="381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4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CF92AD5" id="Rectángulo: esquinas redondeadas 1" o:spid="_x0000_s1026" style="position:absolute;margin-left:110.1pt;margin-top:20.85pt;width:406.6pt;height:15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" fillcolor="#ac8300" strokecolor="#f2f2f2 [3041]" strokeweight="3pt">
              <v:shadow on="t" color="#7f5f00 [1607]" opacity=".5" offset="1pt"/>
            </v:round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227"/>
    <w:rsid w:val="001125FE"/>
    <w:rsid w:val="001E7227"/>
    <w:rsid w:val="002D3489"/>
    <w:rsid w:val="003B5C57"/>
    <w:rsid w:val="004167DA"/>
    <w:rsid w:val="00533662"/>
    <w:rsid w:val="0083424B"/>
    <w:rsid w:val="00860BCD"/>
    <w:rsid w:val="00876745"/>
    <w:rsid w:val="0091268B"/>
    <w:rsid w:val="00940359"/>
    <w:rsid w:val="009A448D"/>
    <w:rsid w:val="00A343CF"/>
    <w:rsid w:val="00A63510"/>
    <w:rsid w:val="00AB5D3F"/>
    <w:rsid w:val="00B01EBD"/>
    <w:rsid w:val="00B35B8C"/>
    <w:rsid w:val="00CB6AAF"/>
    <w:rsid w:val="00D260EB"/>
    <w:rsid w:val="00E1619F"/>
    <w:rsid w:val="00E17D68"/>
    <w:rsid w:val="00E35BFB"/>
    <w:rsid w:val="00EE20C0"/>
    <w:rsid w:val="00EE2ACF"/>
    <w:rsid w:val="00FD6670"/>
    <w:rsid w:val="00FE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48902F"/>
  <w15:chartTrackingRefBased/>
  <w15:docId w15:val="{CC48773D-35F2-7944-BA90-B3A56D019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17D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722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paragraph" w:styleId="Sinespaciado">
    <w:name w:val="No Spacing"/>
    <w:uiPriority w:val="1"/>
    <w:qFormat/>
    <w:rsid w:val="001E7227"/>
  </w:style>
  <w:style w:type="paragraph" w:styleId="Encabezado">
    <w:name w:val="header"/>
    <w:basedOn w:val="Normal"/>
    <w:link w:val="EncabezadoCar"/>
    <w:uiPriority w:val="99"/>
    <w:unhideWhenUsed/>
    <w:rsid w:val="00E17D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7D68"/>
  </w:style>
  <w:style w:type="paragraph" w:styleId="Piedepgina">
    <w:name w:val="footer"/>
    <w:basedOn w:val="Normal"/>
    <w:link w:val="PiedepginaCar"/>
    <w:uiPriority w:val="99"/>
    <w:unhideWhenUsed/>
    <w:rsid w:val="00E17D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7D68"/>
  </w:style>
  <w:style w:type="character" w:customStyle="1" w:styleId="Ttulo1Car">
    <w:name w:val="Título 1 Car"/>
    <w:basedOn w:val="Fuentedeprrafopredeter"/>
    <w:link w:val="Ttulo1"/>
    <w:uiPriority w:val="9"/>
    <w:rsid w:val="00E17D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6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00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4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7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72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70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0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89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8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Coordinación  Relaciones Públicas</cp:lastModifiedBy>
  <cp:revision>3</cp:revision>
  <dcterms:created xsi:type="dcterms:W3CDTF">2026-07-06T20:13:00Z</dcterms:created>
  <dcterms:modified xsi:type="dcterms:W3CDTF">2026-10-07T21:49:00Z</dcterms:modified>
</cp:coreProperties>
</file>